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9DB" w:rsidRDefault="00D004F9" w:rsidP="00A929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ПЕЧНОЕ ОТОПЛЕНИЕ</w:t>
      </w:r>
      <w:r w:rsidR="00A929DB" w:rsidRPr="00A929DB">
        <w:rPr>
          <w:rFonts w:ascii="Times New Roman" w:hAnsi="Times New Roman" w:cs="Times New Roman"/>
          <w:b/>
          <w:sz w:val="24"/>
          <w:szCs w:val="24"/>
        </w:rPr>
        <w:t xml:space="preserve"> !!!</w:t>
      </w:r>
    </w:p>
    <w:p w:rsidR="00A929DB" w:rsidRPr="00A929DB" w:rsidRDefault="00A929DB" w:rsidP="00A929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111D" w:rsidRPr="0039111D" w:rsidRDefault="00A929DB" w:rsidP="00391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111D">
        <w:rPr>
          <w:rFonts w:ascii="Times New Roman" w:hAnsi="Times New Roman" w:cs="Times New Roman"/>
          <w:sz w:val="24"/>
          <w:szCs w:val="24"/>
        </w:rPr>
        <w:t>ОНДПР по Унечскому району</w:t>
      </w:r>
      <w:r w:rsidR="0039111D" w:rsidRPr="0039111D">
        <w:rPr>
          <w:rFonts w:ascii="Times New Roman" w:hAnsi="Times New Roman" w:cs="Times New Roman"/>
          <w:sz w:val="24"/>
          <w:szCs w:val="24"/>
        </w:rPr>
        <w:t xml:space="preserve"> области напоминает жителям </w:t>
      </w:r>
      <w:r w:rsidR="0039111D">
        <w:rPr>
          <w:rFonts w:ascii="Times New Roman" w:hAnsi="Times New Roman" w:cs="Times New Roman"/>
          <w:sz w:val="24"/>
          <w:szCs w:val="24"/>
        </w:rPr>
        <w:t>Унечского района</w:t>
      </w:r>
      <w:r w:rsidR="0039111D" w:rsidRPr="0039111D">
        <w:rPr>
          <w:rFonts w:ascii="Times New Roman" w:hAnsi="Times New Roman" w:cs="Times New Roman"/>
          <w:sz w:val="24"/>
          <w:szCs w:val="24"/>
        </w:rPr>
        <w:t xml:space="preserve"> о необходимости соблюдения правил пожарной безопасности при эксплуатации печей:</w:t>
      </w:r>
    </w:p>
    <w:p w:rsidR="0039111D" w:rsidRPr="0039111D" w:rsidRDefault="0039111D" w:rsidP="00391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11D">
        <w:rPr>
          <w:rFonts w:ascii="Times New Roman" w:hAnsi="Times New Roman" w:cs="Times New Roman"/>
          <w:sz w:val="24"/>
          <w:szCs w:val="24"/>
        </w:rPr>
        <w:t>- Любая печь должна иметь самостоятельный фундамент. На деревянном полу перед топкой необходимо прибить металлический (</w:t>
      </w:r>
      <w:proofErr w:type="spellStart"/>
      <w:r w:rsidRPr="0039111D">
        <w:rPr>
          <w:rFonts w:ascii="Times New Roman" w:hAnsi="Times New Roman" w:cs="Times New Roman"/>
          <w:sz w:val="24"/>
          <w:szCs w:val="24"/>
        </w:rPr>
        <w:t>предтопочный</w:t>
      </w:r>
      <w:proofErr w:type="spellEnd"/>
      <w:r w:rsidRPr="0039111D">
        <w:rPr>
          <w:rFonts w:ascii="Times New Roman" w:hAnsi="Times New Roman" w:cs="Times New Roman"/>
          <w:sz w:val="24"/>
          <w:szCs w:val="24"/>
        </w:rPr>
        <w:t>) лист размерами не менее 50 на 70 см.</w:t>
      </w:r>
    </w:p>
    <w:p w:rsidR="0039111D" w:rsidRPr="0039111D" w:rsidRDefault="0039111D" w:rsidP="00391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11D">
        <w:rPr>
          <w:rFonts w:ascii="Times New Roman" w:hAnsi="Times New Roman" w:cs="Times New Roman"/>
          <w:sz w:val="24"/>
          <w:szCs w:val="24"/>
        </w:rPr>
        <w:t>- Чрезвычайно опасно оставлять топящиеся печи без присмотра или на попечение малолетних детей.</w:t>
      </w:r>
    </w:p>
    <w:p w:rsidR="0039111D" w:rsidRPr="0039111D" w:rsidRDefault="0039111D" w:rsidP="00391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11D">
        <w:rPr>
          <w:rFonts w:ascii="Times New Roman" w:hAnsi="Times New Roman" w:cs="Times New Roman"/>
          <w:sz w:val="24"/>
          <w:szCs w:val="24"/>
        </w:rPr>
        <w:t>- Нельзя применять для розжига печей горючие и легковоспламеняющиеся жидкости.</w:t>
      </w:r>
    </w:p>
    <w:p w:rsidR="0039111D" w:rsidRPr="0039111D" w:rsidRDefault="0039111D" w:rsidP="00391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11D">
        <w:rPr>
          <w:rFonts w:ascii="Times New Roman" w:hAnsi="Times New Roman" w:cs="Times New Roman"/>
          <w:sz w:val="24"/>
          <w:szCs w:val="24"/>
        </w:rPr>
        <w:t>- Чтобы не допускать перекала печи, рекомендуется топить её два – три раза в день и не более чем по полтора часа.</w:t>
      </w:r>
    </w:p>
    <w:p w:rsidR="0039111D" w:rsidRPr="0039111D" w:rsidRDefault="0039111D" w:rsidP="00391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11D">
        <w:rPr>
          <w:rFonts w:ascii="Times New Roman" w:hAnsi="Times New Roman" w:cs="Times New Roman"/>
          <w:sz w:val="24"/>
          <w:szCs w:val="24"/>
        </w:rPr>
        <w:t>- Чтобы избежать образования трещин в кладке, нужно периодически прочищать дымоход от скапливающейся в нём сажи.</w:t>
      </w:r>
    </w:p>
    <w:p w:rsidR="0039111D" w:rsidRPr="0039111D" w:rsidRDefault="0039111D" w:rsidP="00391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11D">
        <w:rPr>
          <w:rFonts w:ascii="Times New Roman" w:hAnsi="Times New Roman" w:cs="Times New Roman"/>
          <w:sz w:val="24"/>
          <w:szCs w:val="24"/>
        </w:rPr>
        <w:t>- Не следует сушить на печи вещи и сырые дрова.</w:t>
      </w:r>
    </w:p>
    <w:p w:rsidR="0039111D" w:rsidRPr="0039111D" w:rsidRDefault="0039111D" w:rsidP="00391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11D">
        <w:rPr>
          <w:rFonts w:ascii="Times New Roman" w:hAnsi="Times New Roman" w:cs="Times New Roman"/>
          <w:sz w:val="24"/>
          <w:szCs w:val="24"/>
        </w:rPr>
        <w:t>- Следите за тем, чтобы мебель, занавески находились не менее чем в полуметре от топящейся печи.</w:t>
      </w:r>
    </w:p>
    <w:p w:rsidR="0039111D" w:rsidRPr="0039111D" w:rsidRDefault="0039111D" w:rsidP="00391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11D">
        <w:rPr>
          <w:rFonts w:ascii="Times New Roman" w:hAnsi="Times New Roman" w:cs="Times New Roman"/>
          <w:sz w:val="24"/>
          <w:szCs w:val="24"/>
        </w:rPr>
        <w:t>- Ни в коем случае нельзя растапливать печь дровами, по длине не вмещающимися в топку. По поленьям огонь может перекинуться на ближайшие предметы, пол и стены.</w:t>
      </w:r>
    </w:p>
    <w:p w:rsidR="000F640D" w:rsidRDefault="0039111D" w:rsidP="00391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11D">
        <w:rPr>
          <w:rFonts w:ascii="Times New Roman" w:hAnsi="Times New Roman" w:cs="Times New Roman"/>
          <w:sz w:val="24"/>
          <w:szCs w:val="24"/>
        </w:rPr>
        <w:t xml:space="preserve">В случае пожара звоните по номеру «01» — со стационарного телефона, «101» и «112» — с мобильного. </w:t>
      </w:r>
    </w:p>
    <w:p w:rsidR="007D2FCD" w:rsidRDefault="007D2FCD" w:rsidP="00391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CD" w:rsidRDefault="007D2FCD" w:rsidP="00391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CD" w:rsidRPr="0039111D" w:rsidRDefault="007D2FCD" w:rsidP="00391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D2FCD" w:rsidRPr="00391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DE4"/>
    <w:rsid w:val="000F640D"/>
    <w:rsid w:val="00110290"/>
    <w:rsid w:val="0039111D"/>
    <w:rsid w:val="003F73AA"/>
    <w:rsid w:val="00443DE4"/>
    <w:rsid w:val="007D2FCD"/>
    <w:rsid w:val="00A929DB"/>
    <w:rsid w:val="00D0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64630-F0E0-42A3-8DC2-753B61230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2F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2021-10-12T09:10:00Z</dcterms:created>
  <dcterms:modified xsi:type="dcterms:W3CDTF">2026-02-18T06:53:00Z</dcterms:modified>
</cp:coreProperties>
</file>